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2D9" w:rsidRDefault="002372D9" w:rsidP="002372D9">
      <w:pPr>
        <w:rPr>
          <w:sz w:val="28"/>
          <w:szCs w:val="28"/>
        </w:rPr>
      </w:pPr>
      <w:r w:rsidRPr="00F16FBF">
        <w:rPr>
          <w:sz w:val="28"/>
          <w:szCs w:val="28"/>
        </w:rPr>
        <w:t>In</w:t>
      </w:r>
      <w:r>
        <w:rPr>
          <w:sz w:val="28"/>
          <w:szCs w:val="28"/>
        </w:rPr>
        <w:t>surance</w:t>
      </w:r>
      <w:bookmarkStart w:id="0" w:name="_GoBack"/>
      <w:bookmarkEnd w:id="0"/>
      <w:r w:rsidRPr="00F16FBF">
        <w:rPr>
          <w:sz w:val="28"/>
          <w:szCs w:val="28"/>
        </w:rPr>
        <w:t xml:space="preserve"> P</w:t>
      </w:r>
      <w:r>
        <w:rPr>
          <w:sz w:val="28"/>
          <w:szCs w:val="28"/>
        </w:rPr>
        <w:t>hil</w:t>
      </w:r>
      <w:r w:rsidRPr="00F16FBF">
        <w:rPr>
          <w:sz w:val="28"/>
          <w:szCs w:val="28"/>
        </w:rPr>
        <w:t>os</w:t>
      </w:r>
      <w:r>
        <w:rPr>
          <w:sz w:val="28"/>
          <w:szCs w:val="28"/>
        </w:rPr>
        <w:t>o</w:t>
      </w:r>
      <w:r w:rsidRPr="00F16FBF">
        <w:rPr>
          <w:sz w:val="28"/>
          <w:szCs w:val="28"/>
        </w:rPr>
        <w:t>phy</w:t>
      </w:r>
    </w:p>
    <w:p w:rsidR="002372D9" w:rsidRDefault="002372D9" w:rsidP="002372D9">
      <w:r>
        <w:t>18</w:t>
      </w:r>
      <w:r w:rsidRPr="00F16FBF">
        <w:rPr>
          <w:vertAlign w:val="superscript"/>
        </w:rPr>
        <w:t>th</w:t>
      </w:r>
      <w:r>
        <w:t xml:space="preserve"> November 2014</w:t>
      </w:r>
    </w:p>
    <w:p w:rsidR="002372D9" w:rsidRDefault="002372D9" w:rsidP="002372D9"/>
    <w:p w:rsidR="002372D9" w:rsidRDefault="002372D9" w:rsidP="002372D9">
      <w:r>
        <w:rPr>
          <w:lang w:val="en-US"/>
        </w:rPr>
        <w:t xml:space="preserve">Financial Planning is about both building wealth and also protecting against unforeseen events that might leave you financially disadvantaged. It therefore makes sense to put as much importance on protecting your wealth rather than focusing on just building wealth. Insurance can be viewed as a financial resource that becomes available to you if something goes wrong. </w:t>
      </w:r>
      <w:r>
        <w:rPr>
          <w:lang w:val="en-US"/>
        </w:rPr>
        <w:br/>
      </w:r>
      <w:r>
        <w:rPr>
          <w:lang w:val="en-US"/>
        </w:rPr>
        <w:br/>
      </w:r>
      <w:r>
        <w:t>Our philosophy is that every client should have a personal risk management plan. We consider the amount of cover needed on a case by case basis as each family has difference needs and means to continue financially should something go wrong however we do use set formulas based upon research we have conducted to determine recommended levels of cover to cover difference contingencies such as serious illness, and indeed consider what needs to be in place long term versus decreasing risk.</w:t>
      </w:r>
    </w:p>
    <w:p w:rsidR="002372D9" w:rsidRDefault="002372D9" w:rsidP="002372D9">
      <w:r>
        <w:t>We believe in holding policies for the long term, therefore level cover is recommended where appropriate. We consider the best ownership structure for you policies with a view to wealth building, tax management and cash-flow management.</w:t>
      </w:r>
    </w:p>
    <w:p w:rsidR="002372D9" w:rsidRDefault="002372D9" w:rsidP="002372D9">
      <w:r>
        <w:t>In choosing the right insurer we consider the claims experience for our clients, the strength of the insurer, the financial stability of the insurance offer. We look for insurance companies with sustainable premiums in line with our philosophy of holding policies long term.</w:t>
      </w:r>
    </w:p>
    <w:p w:rsidR="002372D9" w:rsidRDefault="002372D9" w:rsidP="002372D9">
      <w:r>
        <w:t>In the first instance, we look for insurers included on our licensee’s approved product list. This gives us the confidence that a thorough review is conducted regularly on each policy offered.</w:t>
      </w:r>
    </w:p>
    <w:p w:rsidR="002372D9" w:rsidRDefault="002372D9" w:rsidP="002372D9">
      <w:r>
        <w:t>We further use the research available to us which gives us the opportunity to dive deeper into a particular Core or Supplementary need.</w:t>
      </w:r>
    </w:p>
    <w:p w:rsidR="002372D9" w:rsidRDefault="002372D9" w:rsidP="002372D9">
      <w:r>
        <w:t>Finally, we believe a sound risk management plan should be reviewed regularly as risk can increase and decrease throughout your life.</w:t>
      </w:r>
    </w:p>
    <w:p w:rsidR="002372D9" w:rsidRDefault="002372D9" w:rsidP="002372D9"/>
    <w:p w:rsidR="00F76A68" w:rsidRDefault="00F76A68"/>
    <w:sectPr w:rsidR="00F76A68">
      <w:footerReference w:type="default" r:id="rI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FBF" w:rsidRDefault="002372D9">
    <w:pPr>
      <w:pStyle w:val="Footer"/>
    </w:pPr>
    <w:r>
      <w:t>Author – Karen Kavanagh</w:t>
    </w:r>
  </w:p>
  <w:p w:rsidR="00F16FBF" w:rsidRDefault="002372D9">
    <w:pPr>
      <w:pStyle w:val="Footer"/>
    </w:pPr>
    <w:r>
      <w:t>18</w:t>
    </w:r>
    <w:r w:rsidRPr="00F16FBF">
      <w:rPr>
        <w:vertAlign w:val="superscript"/>
      </w:rPr>
      <w:t>th</w:t>
    </w:r>
    <w:r>
      <w:t xml:space="preserve"> November 2014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2D9"/>
    <w:rsid w:val="002372D9"/>
    <w:rsid w:val="00F76A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2F08B1-EB30-4DE1-81F7-D6EF11DF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2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372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7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Kavanagh</dc:creator>
  <cp:keywords/>
  <dc:description/>
  <cp:lastModifiedBy>Karen Kavanagh</cp:lastModifiedBy>
  <cp:revision>1</cp:revision>
  <dcterms:created xsi:type="dcterms:W3CDTF">2014-11-19T01:53:00Z</dcterms:created>
  <dcterms:modified xsi:type="dcterms:W3CDTF">2014-11-19T01:54:00Z</dcterms:modified>
</cp:coreProperties>
</file>